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6C" w:rsidRPr="00693293" w:rsidRDefault="00C7766C" w:rsidP="00C7766C">
      <w:pPr>
        <w:jc w:val="right"/>
        <w:rPr>
          <w:rFonts w:ascii="Times New Roman" w:hAnsi="Times New Roman" w:cs="Times New Roman"/>
          <w:sz w:val="26"/>
          <w:szCs w:val="26"/>
        </w:rPr>
      </w:pPr>
      <w:r w:rsidRPr="00693293">
        <w:rPr>
          <w:rFonts w:ascii="Times New Roman" w:hAnsi="Times New Roman" w:cs="Times New Roman"/>
          <w:sz w:val="26"/>
          <w:szCs w:val="26"/>
        </w:rPr>
        <w:t>Приложение</w:t>
      </w:r>
    </w:p>
    <w:p w:rsidR="007D124A" w:rsidRPr="00BA57D0" w:rsidRDefault="00C7766C" w:rsidP="0069329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853BA6">
        <w:rPr>
          <w:rFonts w:ascii="Times New Roman" w:hAnsi="Times New Roman" w:cs="Times New Roman"/>
          <w:b/>
          <w:sz w:val="26"/>
          <w:szCs w:val="26"/>
        </w:rPr>
        <w:t>редварительные итоги областного конкурса</w:t>
      </w:r>
      <w:r w:rsidR="00A70767" w:rsidRPr="00BA57D0">
        <w:rPr>
          <w:rFonts w:ascii="Times New Roman" w:hAnsi="Times New Roman" w:cs="Times New Roman"/>
          <w:b/>
          <w:sz w:val="26"/>
          <w:szCs w:val="26"/>
        </w:rPr>
        <w:t xml:space="preserve"> «Коллективный договор-основа защиты социально-трудовых прав работников»</w:t>
      </w:r>
      <w:r w:rsidR="00853BA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0929">
        <w:rPr>
          <w:rFonts w:ascii="Times New Roman" w:hAnsi="Times New Roman" w:cs="Times New Roman"/>
          <w:b/>
          <w:sz w:val="26"/>
          <w:szCs w:val="26"/>
        </w:rPr>
        <w:t>в</w:t>
      </w:r>
      <w:bookmarkStart w:id="0" w:name="_GoBack"/>
      <w:bookmarkEnd w:id="0"/>
      <w:r w:rsidR="00853BA6">
        <w:rPr>
          <w:rFonts w:ascii="Times New Roman" w:hAnsi="Times New Roman" w:cs="Times New Roman"/>
          <w:b/>
          <w:sz w:val="26"/>
          <w:szCs w:val="26"/>
        </w:rPr>
        <w:t xml:space="preserve"> 2017 году</w:t>
      </w:r>
    </w:p>
    <w:tbl>
      <w:tblPr>
        <w:tblStyle w:val="a3"/>
        <w:tblW w:w="10673" w:type="dxa"/>
        <w:tblLayout w:type="fixed"/>
        <w:tblLook w:val="04A0" w:firstRow="1" w:lastRow="0" w:firstColumn="1" w:lastColumn="0" w:noHBand="0" w:noVBand="1"/>
      </w:tblPr>
      <w:tblGrid>
        <w:gridCol w:w="719"/>
        <w:gridCol w:w="4209"/>
        <w:gridCol w:w="2126"/>
        <w:gridCol w:w="1559"/>
        <w:gridCol w:w="1276"/>
        <w:gridCol w:w="784"/>
      </w:tblGrid>
      <w:tr w:rsidR="00C65B20" w:rsidRPr="00BA57D0" w:rsidTr="005D2E74">
        <w:trPr>
          <w:gridAfter w:val="1"/>
          <w:wAfter w:w="784" w:type="dxa"/>
          <w:trHeight w:val="767"/>
        </w:trPr>
        <w:tc>
          <w:tcPr>
            <w:tcW w:w="719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209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12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1559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Общее количество баллов</w:t>
            </w:r>
          </w:p>
        </w:tc>
        <w:tc>
          <w:tcPr>
            <w:tcW w:w="127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Итоговое место</w:t>
            </w:r>
          </w:p>
        </w:tc>
      </w:tr>
      <w:tr w:rsidR="00C65B20" w:rsidRPr="00BA57D0" w:rsidTr="005D2E74">
        <w:trPr>
          <w:gridAfter w:val="1"/>
          <w:wAfter w:w="784" w:type="dxa"/>
          <w:trHeight w:val="365"/>
        </w:trPr>
        <w:tc>
          <w:tcPr>
            <w:tcW w:w="9889" w:type="dxa"/>
            <w:gridSpan w:val="5"/>
          </w:tcPr>
          <w:p w:rsidR="00C65B20" w:rsidRPr="00BA57D0" w:rsidRDefault="00C65B20" w:rsidP="00C65B2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Бюджетная сфера</w:t>
            </w:r>
          </w:p>
        </w:tc>
      </w:tr>
      <w:tr w:rsidR="00C65B20" w:rsidRPr="00BA57D0" w:rsidTr="005D2E74">
        <w:trPr>
          <w:gridAfter w:val="1"/>
          <w:wAfter w:w="784" w:type="dxa"/>
          <w:trHeight w:val="240"/>
        </w:trPr>
        <w:tc>
          <w:tcPr>
            <w:tcW w:w="9889" w:type="dxa"/>
            <w:gridSpan w:val="5"/>
          </w:tcPr>
          <w:p w:rsidR="00C65B20" w:rsidRDefault="00C65B20" w:rsidP="00C65B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I 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группа (до 50 работников)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2200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Подгруппа </w:t>
            </w:r>
            <w:r w:rsidR="0022003B">
              <w:rPr>
                <w:rFonts w:ascii="Times New Roman" w:hAnsi="Times New Roman" w:cs="Times New Roman"/>
                <w:b/>
                <w:sz w:val="26"/>
                <w:szCs w:val="26"/>
              </w:rPr>
              <w:t>«М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униципальные дошкольные образовательные организации</w:t>
            </w:r>
            <w:r w:rsidR="0022003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79648F" w:rsidP="002200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дошкольное образовательное учреждение</w:t>
            </w:r>
            <w:r w:rsidRPr="0079648F">
              <w:rPr>
                <w:rFonts w:ascii="Times New Roman" w:hAnsi="Times New Roman" w:cs="Times New Roman"/>
                <w:sz w:val="26"/>
                <w:szCs w:val="26"/>
              </w:rPr>
              <w:t xml:space="preserve"> «Детский сад № 30» Еманжелинского муниципального района Челябинской области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Еманжелинский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EB1083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дошкольное образовательное учреждение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003B">
              <w:rPr>
                <w:rFonts w:ascii="Times New Roman" w:hAnsi="Times New Roman" w:cs="Times New Roman"/>
                <w:sz w:val="26"/>
                <w:szCs w:val="26"/>
              </w:rPr>
              <w:t>«Д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етский сад № 39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комбинированного вида</w:t>
            </w:r>
            <w:r w:rsidR="0022003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151A59" w:rsidRPr="00BA57D0" w:rsidRDefault="00EB1083" w:rsidP="00EB10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города 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1276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79648F" w:rsidRPr="0079648F" w:rsidRDefault="0079648F" w:rsidP="007964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дошкольное образовательное учреждение</w:t>
            </w:r>
            <w:r w:rsidRPr="0079648F">
              <w:rPr>
                <w:rFonts w:ascii="Times New Roman" w:hAnsi="Times New Roman" w:cs="Times New Roman"/>
                <w:sz w:val="26"/>
                <w:szCs w:val="26"/>
              </w:rPr>
              <w:t xml:space="preserve"> «Детский сад № 50» </w:t>
            </w:r>
          </w:p>
          <w:p w:rsidR="00151A59" w:rsidRPr="00BA57D0" w:rsidRDefault="0079648F" w:rsidP="005461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648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осёлка</w:t>
            </w:r>
            <w:r w:rsidRPr="007964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74BF9">
              <w:rPr>
                <w:rFonts w:ascii="Times New Roman" w:hAnsi="Times New Roman" w:cs="Times New Roman"/>
                <w:sz w:val="26"/>
                <w:szCs w:val="26"/>
              </w:rPr>
              <w:t>Бердяуш</w:t>
            </w:r>
            <w:r w:rsidRPr="007964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 xml:space="preserve">Саткинского района 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Саткинский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4F6759" w:rsidP="00A74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>Муниципально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 xml:space="preserve"> дошкольно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образовательно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 xml:space="preserve"> «Детский сад № 5» г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Pr="004F6759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276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2200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Подгруппа «</w:t>
            </w:r>
            <w:r w:rsidR="0022003B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униципальные общеобразовательные организации»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EB1083" w:rsidP="005461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общеобразовательное учреждение</w:t>
            </w:r>
            <w:r w:rsidRPr="00EB1083">
              <w:rPr>
                <w:rFonts w:ascii="Times New Roman" w:hAnsi="Times New Roman" w:cs="Times New Roman"/>
                <w:sz w:val="26"/>
                <w:szCs w:val="26"/>
              </w:rPr>
              <w:t xml:space="preserve"> «Уйская школа-интернат VIII вида»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 xml:space="preserve"> Уйского района 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Уйский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F7D95" w:rsidRPr="00BA57D0" w:rsidRDefault="004F6759" w:rsidP="00A74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общеобразовательное учреждение «Средняя общеобразовательная школа № 11» Еманжелинского района Челябинской области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Еманжелинский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</w:tcPr>
          <w:p w:rsidR="00151A59" w:rsidRPr="001F7D95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7D9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276" w:type="dxa"/>
          </w:tcPr>
          <w:p w:rsidR="00151A59" w:rsidRPr="001F7D95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7D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7D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F53A6F" w:rsidP="00A74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общеобразовательное учреждение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«Общеобразовательная школа-интернат» г</w:t>
            </w:r>
            <w:r w:rsidR="00A74BF9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Карабаш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Карабашский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1F7D95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7D9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276" w:type="dxa"/>
          </w:tcPr>
          <w:p w:rsidR="00151A59" w:rsidRPr="001F7D95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7D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4F6759" w:rsidP="001F7D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города Челябинска 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«Центр помощи детям, оставшимся без попечения родителей «Гармония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A10E31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276" w:type="dxa"/>
            <w:vAlign w:val="center"/>
          </w:tcPr>
          <w:p w:rsidR="00151A59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  <w:p w:rsidR="00151A59" w:rsidRPr="00BA57D0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0E5F8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группа (от 51 до 150 работников)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5D2E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Подгруппа «</w:t>
            </w:r>
            <w:r w:rsidR="005D2E74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униципальные дошкольные образовательные </w:t>
            </w:r>
            <w:r w:rsidR="005D2E74"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организации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C65B20" w:rsidRPr="00BA57D0" w:rsidRDefault="00C65B20" w:rsidP="001B1E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09" w:type="dxa"/>
          </w:tcPr>
          <w:p w:rsidR="00EB1083" w:rsidRDefault="00EB1083" w:rsidP="002C3E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083">
              <w:rPr>
                <w:rFonts w:ascii="Times New Roman" w:hAnsi="Times New Roman" w:cs="Times New Roman"/>
                <w:sz w:val="26"/>
                <w:szCs w:val="26"/>
              </w:rPr>
              <w:t>Муницип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альное бюджетное дошкольное образовательное учреждение</w:t>
            </w:r>
            <w:r w:rsidR="00CD78B4">
              <w:rPr>
                <w:rFonts w:ascii="Times New Roman" w:hAnsi="Times New Roman" w:cs="Times New Roman"/>
                <w:sz w:val="26"/>
                <w:szCs w:val="26"/>
              </w:rPr>
              <w:t xml:space="preserve"> «Детский сад </w:t>
            </w:r>
            <w:r w:rsidRPr="00EB1083">
              <w:rPr>
                <w:rFonts w:ascii="Times New Roman" w:hAnsi="Times New Roman" w:cs="Times New Roman"/>
                <w:sz w:val="26"/>
                <w:szCs w:val="26"/>
              </w:rPr>
              <w:t xml:space="preserve"> № 404 </w:t>
            </w:r>
          </w:p>
          <w:p w:rsidR="00C65B20" w:rsidRPr="00BA57D0" w:rsidRDefault="00EB1083" w:rsidP="007D0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108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7D06A9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Pr="00EB1083"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Челябинска»</w:t>
            </w:r>
          </w:p>
        </w:tc>
        <w:tc>
          <w:tcPr>
            <w:tcW w:w="212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C65B20" w:rsidRPr="007E66DE" w:rsidRDefault="00A10E31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276" w:type="dxa"/>
            <w:vAlign w:val="center"/>
          </w:tcPr>
          <w:p w:rsidR="00C65B20" w:rsidRPr="007E66DE" w:rsidRDefault="00C65B20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C65B20" w:rsidRPr="00BA57D0" w:rsidTr="005D2E74">
        <w:trPr>
          <w:gridAfter w:val="1"/>
          <w:wAfter w:w="784" w:type="dxa"/>
          <w:trHeight w:val="751"/>
        </w:trPr>
        <w:tc>
          <w:tcPr>
            <w:tcW w:w="719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09" w:type="dxa"/>
          </w:tcPr>
          <w:p w:rsidR="00C65B20" w:rsidRPr="00BA57D0" w:rsidRDefault="00F12275" w:rsidP="001F7D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</w:t>
            </w:r>
            <w:r w:rsidR="00C65B20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F7D95">
              <w:rPr>
                <w:rFonts w:ascii="Times New Roman" w:hAnsi="Times New Roman" w:cs="Times New Roman"/>
                <w:sz w:val="26"/>
                <w:szCs w:val="26"/>
              </w:rPr>
              <w:t>«Д</w:t>
            </w:r>
            <w:r w:rsidR="00C65B20" w:rsidRPr="00BA57D0">
              <w:rPr>
                <w:rFonts w:ascii="Times New Roman" w:hAnsi="Times New Roman" w:cs="Times New Roman"/>
                <w:sz w:val="26"/>
                <w:szCs w:val="26"/>
              </w:rPr>
              <w:t>етский сад № 49</w:t>
            </w:r>
            <w:r w:rsidR="001F7D9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города Сатки</w:t>
            </w:r>
            <w:r w:rsidR="001F7D9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Саткинский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  <w:vAlign w:val="center"/>
          </w:tcPr>
          <w:p w:rsidR="00C65B20" w:rsidRPr="007E66DE" w:rsidRDefault="00A10E31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1276" w:type="dxa"/>
            <w:vAlign w:val="center"/>
          </w:tcPr>
          <w:p w:rsidR="00C65B20" w:rsidRPr="007E66DE" w:rsidRDefault="00C65B20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5D2E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Подгруппа «</w:t>
            </w:r>
            <w:r w:rsidR="005D2E74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униципальные общеобразовательные организации»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151A59" w:rsidP="000E64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072FCA">
              <w:rPr>
                <w:rFonts w:ascii="Times New Roman" w:hAnsi="Times New Roman" w:cs="Times New Roman"/>
                <w:sz w:val="26"/>
                <w:szCs w:val="26"/>
              </w:rPr>
              <w:t>униципальное казенное общеобразовательное учреждение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«Основная общеобразовательная </w:t>
            </w:r>
            <w:r w:rsidR="00844EC6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школа 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072FCA">
              <w:rPr>
                <w:rFonts w:ascii="Times New Roman" w:hAnsi="Times New Roman" w:cs="Times New Roman"/>
                <w:sz w:val="26"/>
                <w:szCs w:val="26"/>
              </w:rPr>
              <w:t xml:space="preserve"> 26» 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города Коркино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Коркинский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072FCA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общеобразовательное учреждение «Средняя общеобразовательная школа № 14</w:t>
            </w:r>
            <w:r w:rsidR="00151A59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="00151A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Челябинск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09" w:type="dxa"/>
          </w:tcPr>
          <w:p w:rsidR="00151A59" w:rsidRPr="00BA57D0" w:rsidRDefault="004F67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общеобразовательное учреждение «Средняя общеобразовательная школа № 5 с углубленным изучением математики» города Магнитогорска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4209" w:type="dxa"/>
          </w:tcPr>
          <w:p w:rsidR="00151A59" w:rsidRPr="00BA57D0" w:rsidRDefault="00F53A6F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№ 58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64D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им. И.Г. Газизуллина»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F53A6F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A6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276" w:type="dxa"/>
          </w:tcPr>
          <w:p w:rsidR="00151A59" w:rsidRPr="00F53A6F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A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3A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0E64D1" w:rsidRPr="00BA57D0" w:rsidRDefault="009B0BD7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A61B67">
              <w:rPr>
                <w:rFonts w:ascii="Times New Roman" w:hAnsi="Times New Roman" w:cs="Times New Roman"/>
                <w:sz w:val="26"/>
                <w:szCs w:val="26"/>
              </w:rPr>
              <w:t xml:space="preserve"> автономное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общеобразовательное учреждение «Средняя общеобразовательная школа № 108 г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Челябинска имени Героя Российской Федерации А.В. Яковлева»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</w:tcPr>
          <w:p w:rsidR="00151A59" w:rsidRPr="009B0BD7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BD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6" w:type="dxa"/>
          </w:tcPr>
          <w:p w:rsidR="00151A59" w:rsidRPr="009B0BD7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BD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5D2E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Подгруппа «</w:t>
            </w:r>
            <w:r w:rsidR="005D2E7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рочие</w:t>
            </w:r>
            <w:r w:rsidR="005D2E74"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организации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151A59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F53A6F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</w:t>
            </w:r>
            <w:r w:rsidR="00CE32C5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дополнительного образования «Центр детского творчества Орджоникидзевского района» города Магнитогорска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5D2E74">
        <w:trPr>
          <w:gridAfter w:val="1"/>
          <w:wAfter w:w="784" w:type="dxa"/>
          <w:trHeight w:val="543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D03791" w:rsidP="00D03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бюджетное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здравоохранения 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E64D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томатологическая поликлиника № 6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» города Челябинска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</w:tr>
      <w:tr w:rsidR="00151A59" w:rsidRPr="00BA57D0" w:rsidTr="00A61B67">
        <w:trPr>
          <w:trHeight w:val="1000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Default="00D03791" w:rsidP="00A61B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учреждение здравоохранени</w:t>
            </w:r>
            <w:r w:rsidR="00A61B67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«С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томатологическая поликлиника № 2</w:t>
            </w:r>
            <w:r w:rsidR="00AE39E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 xml:space="preserve"> города Магнитогорска</w:t>
            </w:r>
          </w:p>
          <w:p w:rsidR="00A61B67" w:rsidRPr="00BA57D0" w:rsidRDefault="00A61B67" w:rsidP="00A61B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151A59" w:rsidRPr="003A783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4" w:type="dxa"/>
            <w:tcBorders>
              <w:top w:val="nil"/>
            </w:tcBorders>
          </w:tcPr>
          <w:p w:rsidR="00151A59" w:rsidRPr="007E66DE" w:rsidRDefault="00151A59" w:rsidP="00ED4AE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719" w:type="dxa"/>
          </w:tcPr>
          <w:p w:rsidR="00C65B20" w:rsidRPr="00BA57D0" w:rsidRDefault="00151A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4</w:t>
            </w:r>
            <w:r w:rsidR="00C65B20"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C65B20" w:rsidRPr="00BA57D0" w:rsidRDefault="00CE32C5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«Комплексный центр социального обслуживания населения» Еманжелинского района Челябинской области</w:t>
            </w:r>
          </w:p>
        </w:tc>
        <w:tc>
          <w:tcPr>
            <w:tcW w:w="212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Еманжелинский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59" w:type="dxa"/>
            <w:vAlign w:val="center"/>
          </w:tcPr>
          <w:p w:rsidR="00C65B20" w:rsidRPr="007E66DE" w:rsidRDefault="00A10E31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</w:t>
            </w:r>
          </w:p>
        </w:tc>
        <w:tc>
          <w:tcPr>
            <w:tcW w:w="1276" w:type="dxa"/>
            <w:vAlign w:val="center"/>
          </w:tcPr>
          <w:p w:rsidR="00C65B20" w:rsidRPr="007E66DE" w:rsidRDefault="00C65B20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</w:tr>
      <w:tr w:rsidR="00151A59" w:rsidRPr="00BA57D0" w:rsidTr="005D2E74">
        <w:trPr>
          <w:gridAfter w:val="1"/>
          <w:wAfter w:w="784" w:type="dxa"/>
          <w:trHeight w:val="535"/>
        </w:trPr>
        <w:tc>
          <w:tcPr>
            <w:tcW w:w="719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51A59" w:rsidRPr="00BA57D0" w:rsidRDefault="00CE32C5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учреждение 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культуры «</w:t>
            </w:r>
            <w:r w:rsidR="00151A59" w:rsidRPr="00BA57D0">
              <w:rPr>
                <w:rFonts w:ascii="Times New Roman" w:hAnsi="Times New Roman" w:cs="Times New Roman"/>
                <w:sz w:val="26"/>
                <w:szCs w:val="26"/>
              </w:rPr>
              <w:t>Объединение городских библиотек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города Магнитогорска</w:t>
            </w:r>
            <w:r w:rsidR="00AE39E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151A59" w:rsidRPr="00BA57D0" w:rsidRDefault="00151A59" w:rsidP="00ED4A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Магнитогорский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</w:p>
        </w:tc>
        <w:tc>
          <w:tcPr>
            <w:tcW w:w="1276" w:type="dxa"/>
            <w:vAlign w:val="center"/>
          </w:tcPr>
          <w:p w:rsidR="00151A59" w:rsidRPr="007E66DE" w:rsidRDefault="00151A59" w:rsidP="00ED4A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</w:trPr>
        <w:tc>
          <w:tcPr>
            <w:tcW w:w="9889" w:type="dxa"/>
            <w:gridSpan w:val="5"/>
          </w:tcPr>
          <w:p w:rsidR="00C65B20" w:rsidRPr="00BA57D0" w:rsidRDefault="00C65B20" w:rsidP="00C65B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A57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группа (от 151 до 300 работников)</w:t>
            </w:r>
          </w:p>
        </w:tc>
      </w:tr>
      <w:tr w:rsidR="00C65B20" w:rsidRPr="00BA57D0" w:rsidTr="005D2E74">
        <w:trPr>
          <w:gridAfter w:val="1"/>
          <w:wAfter w:w="784" w:type="dxa"/>
          <w:trHeight w:val="527"/>
        </w:trPr>
        <w:tc>
          <w:tcPr>
            <w:tcW w:w="719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09" w:type="dxa"/>
          </w:tcPr>
          <w:p w:rsidR="00C65B20" w:rsidRPr="00BA57D0" w:rsidRDefault="00D03791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учреждение дополнительного образования</w:t>
            </w:r>
            <w:r w:rsidR="00C65B20"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 «Дом детского творчества «Юность»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имени академика В.П. Макеева»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 xml:space="preserve"> города Миасса</w:t>
            </w:r>
          </w:p>
        </w:tc>
        <w:tc>
          <w:tcPr>
            <w:tcW w:w="2126" w:type="dxa"/>
          </w:tcPr>
          <w:p w:rsidR="00C65B20" w:rsidRPr="00BA57D0" w:rsidRDefault="00C65B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7D0">
              <w:rPr>
                <w:rFonts w:ascii="Times New Roman" w:hAnsi="Times New Roman" w:cs="Times New Roman"/>
                <w:sz w:val="26"/>
                <w:szCs w:val="26"/>
              </w:rPr>
              <w:t xml:space="preserve">Миасский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городской округ</w:t>
            </w:r>
          </w:p>
        </w:tc>
        <w:tc>
          <w:tcPr>
            <w:tcW w:w="1559" w:type="dxa"/>
            <w:vAlign w:val="center"/>
          </w:tcPr>
          <w:p w:rsidR="00C65B20" w:rsidRPr="00192963" w:rsidRDefault="00A10E31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29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</w:tcPr>
          <w:p w:rsidR="00C65B20" w:rsidRPr="00192963" w:rsidRDefault="003A783E" w:rsidP="006547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29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65B20" w:rsidRPr="00BA57D0" w:rsidTr="005D2E74">
        <w:trPr>
          <w:gridAfter w:val="1"/>
          <w:wAfter w:w="784" w:type="dxa"/>
          <w:trHeight w:val="240"/>
        </w:trPr>
        <w:tc>
          <w:tcPr>
            <w:tcW w:w="9889" w:type="dxa"/>
            <w:gridSpan w:val="5"/>
          </w:tcPr>
          <w:p w:rsidR="00C65B20" w:rsidRPr="004D4D42" w:rsidRDefault="00C65B20" w:rsidP="00C65B2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>Внебюджетная сфера</w:t>
            </w:r>
          </w:p>
        </w:tc>
      </w:tr>
      <w:tr w:rsidR="00C65B20" w:rsidRPr="00BA57D0" w:rsidTr="005D2E74">
        <w:trPr>
          <w:gridAfter w:val="1"/>
          <w:wAfter w:w="784" w:type="dxa"/>
          <w:trHeight w:val="268"/>
        </w:trPr>
        <w:tc>
          <w:tcPr>
            <w:tcW w:w="9889" w:type="dxa"/>
            <w:gridSpan w:val="5"/>
          </w:tcPr>
          <w:p w:rsidR="00C65B20" w:rsidRPr="004D4D42" w:rsidRDefault="00C65B20" w:rsidP="00C65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>3 группа (от 151 до 500 работников)</w:t>
            </w:r>
          </w:p>
        </w:tc>
      </w:tr>
      <w:tr w:rsidR="003A783E" w:rsidRPr="00BA57D0" w:rsidTr="005D2E74">
        <w:trPr>
          <w:gridAfter w:val="1"/>
          <w:wAfter w:w="784" w:type="dxa"/>
          <w:trHeight w:val="297"/>
        </w:trPr>
        <w:tc>
          <w:tcPr>
            <w:tcW w:w="719" w:type="dxa"/>
          </w:tcPr>
          <w:p w:rsidR="003A783E" w:rsidRPr="00BA57D0" w:rsidRDefault="003A783E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09" w:type="dxa"/>
          </w:tcPr>
          <w:p w:rsidR="003A783E" w:rsidRDefault="008B36B2" w:rsidP="00844E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Филиал 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>ФГУП «Российская телевизионная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радиовещательная сеть» 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>«Челябинский областной радиотелевизионный передающий центр»</w:t>
            </w:r>
            <w:r w:rsidR="003162FD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 w:rsidR="00844EC6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3162FD"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Челябинский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A783E" w:rsidRPr="00BA57D0" w:rsidTr="005D2E74">
        <w:trPr>
          <w:gridAfter w:val="1"/>
          <w:wAfter w:w="784" w:type="dxa"/>
          <w:trHeight w:val="269"/>
        </w:trPr>
        <w:tc>
          <w:tcPr>
            <w:tcW w:w="719" w:type="dxa"/>
          </w:tcPr>
          <w:p w:rsidR="003A783E" w:rsidRPr="00BA57D0" w:rsidRDefault="003A783E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09" w:type="dxa"/>
          </w:tcPr>
          <w:p w:rsidR="003A783E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предприятие «Горэлектросеть» </w:t>
            </w:r>
            <w:r w:rsidR="008B36B2">
              <w:rPr>
                <w:rFonts w:ascii="Times New Roman" w:hAnsi="Times New Roman" w:cs="Times New Roman"/>
                <w:sz w:val="26"/>
                <w:szCs w:val="26"/>
              </w:rPr>
              <w:t>города</w:t>
            </w:r>
            <w:r w:rsidR="003162FD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  <w:r w:rsidR="008B36B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A783E" w:rsidRPr="00BA57D0" w:rsidTr="005D2E74">
        <w:trPr>
          <w:gridAfter w:val="1"/>
          <w:wAfter w:w="784" w:type="dxa"/>
          <w:trHeight w:val="278"/>
        </w:trPr>
        <w:tc>
          <w:tcPr>
            <w:tcW w:w="719" w:type="dxa"/>
          </w:tcPr>
          <w:p w:rsidR="003A783E" w:rsidRPr="00BA57D0" w:rsidRDefault="003A783E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09" w:type="dxa"/>
          </w:tcPr>
          <w:p w:rsidR="003A783E" w:rsidRDefault="003A783E" w:rsidP="005461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Сельскохозяйственный производственный кооператив «Сарафаново»</w:t>
            </w:r>
            <w:r w:rsidR="008B36B2">
              <w:rPr>
                <w:rFonts w:ascii="Times New Roman" w:hAnsi="Times New Roman" w:cs="Times New Roman"/>
                <w:sz w:val="26"/>
                <w:szCs w:val="26"/>
              </w:rPr>
              <w:t>, д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еревня</w:t>
            </w:r>
            <w:r w:rsidR="003162FD">
              <w:rPr>
                <w:rFonts w:ascii="Times New Roman" w:hAnsi="Times New Roman" w:cs="Times New Roman"/>
                <w:sz w:val="26"/>
                <w:szCs w:val="26"/>
              </w:rPr>
              <w:t xml:space="preserve"> Сарафаново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 xml:space="preserve"> Чебаркульского района 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Чебаркульский муниципальный район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  <w:trHeight w:val="313"/>
        </w:trPr>
        <w:tc>
          <w:tcPr>
            <w:tcW w:w="9889" w:type="dxa"/>
            <w:gridSpan w:val="5"/>
          </w:tcPr>
          <w:p w:rsidR="00C65B20" w:rsidRDefault="00C65B20" w:rsidP="00C65B2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группа (от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1001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>00 работников)</w:t>
            </w:r>
          </w:p>
        </w:tc>
      </w:tr>
      <w:tr w:rsidR="003A783E" w:rsidRPr="00BA57D0" w:rsidTr="005D2E74">
        <w:trPr>
          <w:gridAfter w:val="1"/>
          <w:wAfter w:w="784" w:type="dxa"/>
          <w:trHeight w:val="560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09" w:type="dxa"/>
          </w:tcPr>
          <w:p w:rsidR="003A783E" w:rsidRDefault="001413BC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«Огнеупор»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92963" w:rsidRDefault="00192963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A783E" w:rsidRPr="00BA57D0" w:rsidTr="005D2E74">
        <w:trPr>
          <w:gridAfter w:val="1"/>
          <w:wAfter w:w="784" w:type="dxa"/>
          <w:trHeight w:val="527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09" w:type="dxa"/>
          </w:tcPr>
          <w:p w:rsidR="00192963" w:rsidRDefault="001413BC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«Трубодеталь»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Челябинский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A783E" w:rsidRPr="00BA57D0" w:rsidTr="005D2E74">
        <w:trPr>
          <w:gridAfter w:val="1"/>
          <w:wAfter w:w="784" w:type="dxa"/>
          <w:trHeight w:val="621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A7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192963" w:rsidRDefault="001413BC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предприятие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трест «</w:t>
            </w:r>
            <w:r w:rsidR="003A783E">
              <w:rPr>
                <w:rFonts w:ascii="Times New Roman" w:hAnsi="Times New Roman" w:cs="Times New Roman"/>
                <w:sz w:val="26"/>
                <w:szCs w:val="26"/>
              </w:rPr>
              <w:t>Теплофикация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  <w:trHeight w:val="400"/>
        </w:trPr>
        <w:tc>
          <w:tcPr>
            <w:tcW w:w="9889" w:type="dxa"/>
            <w:gridSpan w:val="5"/>
          </w:tcPr>
          <w:p w:rsidR="00C65B20" w:rsidRPr="00BA57D0" w:rsidRDefault="00C65B20" w:rsidP="00C65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группа (от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2001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>00 работников)</w:t>
            </w:r>
          </w:p>
        </w:tc>
      </w:tr>
      <w:tr w:rsidR="003A783E" w:rsidRPr="00BA57D0" w:rsidTr="005D2E74">
        <w:trPr>
          <w:gridAfter w:val="1"/>
          <w:wAfter w:w="784" w:type="dxa"/>
          <w:trHeight w:val="584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09" w:type="dxa"/>
          </w:tcPr>
          <w:p w:rsidR="003A783E" w:rsidRDefault="00D84E3B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«Автомобильный завод «УРАЛ»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Миасс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Миасский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A783E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83E" w:rsidRPr="00BA57D0" w:rsidTr="005D2E74">
        <w:trPr>
          <w:gridAfter w:val="1"/>
          <w:wAfter w:w="784" w:type="dxa"/>
          <w:trHeight w:val="923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A7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3A783E" w:rsidRDefault="00D84E3B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Открытое акционерное общество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«Магнитогорский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метизно-калибровочный завод «ММК-МЕТИЗ»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A783E" w:rsidRPr="00BA57D0" w:rsidTr="005D2E74">
        <w:trPr>
          <w:gridAfter w:val="1"/>
          <w:wAfter w:w="784" w:type="dxa"/>
          <w:trHeight w:val="553"/>
        </w:trPr>
        <w:tc>
          <w:tcPr>
            <w:tcW w:w="719" w:type="dxa"/>
          </w:tcPr>
          <w:p w:rsidR="003A783E" w:rsidRPr="00BA57D0" w:rsidRDefault="002218EF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3A78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09" w:type="dxa"/>
          </w:tcPr>
          <w:p w:rsidR="003A783E" w:rsidRDefault="00D84E3B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«Механоремонтный комплекс»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</w:p>
        </w:tc>
        <w:tc>
          <w:tcPr>
            <w:tcW w:w="2126" w:type="dxa"/>
          </w:tcPr>
          <w:p w:rsidR="003A783E" w:rsidRPr="00BA57D0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65B20" w:rsidRPr="00BA57D0" w:rsidTr="005D2E74">
        <w:trPr>
          <w:gridAfter w:val="1"/>
          <w:wAfter w:w="784" w:type="dxa"/>
          <w:trHeight w:val="339"/>
        </w:trPr>
        <w:tc>
          <w:tcPr>
            <w:tcW w:w="9889" w:type="dxa"/>
            <w:gridSpan w:val="5"/>
          </w:tcPr>
          <w:p w:rsidR="00C65B20" w:rsidRPr="00BA57D0" w:rsidRDefault="00C65B20" w:rsidP="00C65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 группа (свыше 50</w:t>
            </w:r>
            <w:r w:rsidRPr="004D4D42">
              <w:rPr>
                <w:rFonts w:ascii="Times New Roman" w:hAnsi="Times New Roman" w:cs="Times New Roman"/>
                <w:b/>
                <w:sz w:val="26"/>
                <w:szCs w:val="26"/>
              </w:rPr>
              <w:t>00 работников)</w:t>
            </w:r>
          </w:p>
        </w:tc>
      </w:tr>
      <w:tr w:rsidR="003A783E" w:rsidRPr="00BA57D0" w:rsidTr="005D2E74">
        <w:trPr>
          <w:gridAfter w:val="1"/>
          <w:wAfter w:w="784" w:type="dxa"/>
          <w:trHeight w:val="652"/>
        </w:trPr>
        <w:tc>
          <w:tcPr>
            <w:tcW w:w="719" w:type="dxa"/>
          </w:tcPr>
          <w:p w:rsidR="003A783E" w:rsidRDefault="003A783E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09" w:type="dxa"/>
          </w:tcPr>
          <w:p w:rsidR="003A783E" w:rsidRDefault="00D84E3B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Публичное акционерное общество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«Магнитогорский металлургический комбинат»</w:t>
            </w:r>
            <w:r w:rsidR="00CF03D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92963" w:rsidRPr="00BB3D97" w:rsidRDefault="00192963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Магнитогорск</w:t>
            </w:r>
          </w:p>
        </w:tc>
        <w:tc>
          <w:tcPr>
            <w:tcW w:w="2126" w:type="dxa"/>
          </w:tcPr>
          <w:p w:rsidR="003A783E" w:rsidRPr="00BB3D97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3D97">
              <w:rPr>
                <w:rFonts w:ascii="Times New Roman" w:hAnsi="Times New Roman" w:cs="Times New Roman"/>
                <w:sz w:val="26"/>
                <w:szCs w:val="26"/>
              </w:rPr>
              <w:t>Магнитогорск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A783E" w:rsidRPr="00BA57D0" w:rsidTr="005D2E74">
        <w:trPr>
          <w:gridAfter w:val="1"/>
          <w:wAfter w:w="784" w:type="dxa"/>
          <w:trHeight w:val="608"/>
        </w:trPr>
        <w:tc>
          <w:tcPr>
            <w:tcW w:w="719" w:type="dxa"/>
          </w:tcPr>
          <w:p w:rsidR="003A783E" w:rsidRDefault="003A783E" w:rsidP="004D4D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09" w:type="dxa"/>
          </w:tcPr>
          <w:p w:rsidR="00192963" w:rsidRPr="00BB3D97" w:rsidRDefault="00CF03D5" w:rsidP="003239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Публичное акционерное общество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2963" w:rsidRPr="00BB3D97">
              <w:rPr>
                <w:rFonts w:ascii="Times New Roman" w:hAnsi="Times New Roman" w:cs="Times New Roman"/>
                <w:sz w:val="26"/>
                <w:szCs w:val="26"/>
              </w:rPr>
              <w:t>«Челябинский</w:t>
            </w:r>
            <w:r w:rsidR="003A783E" w:rsidRPr="00BB3D97">
              <w:rPr>
                <w:rFonts w:ascii="Times New Roman" w:hAnsi="Times New Roman" w:cs="Times New Roman"/>
                <w:sz w:val="26"/>
                <w:szCs w:val="26"/>
              </w:rPr>
              <w:t xml:space="preserve"> трубопрокатный завод»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23927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="00192963">
              <w:rPr>
                <w:rFonts w:ascii="Times New Roman" w:hAnsi="Times New Roman" w:cs="Times New Roman"/>
                <w:sz w:val="26"/>
                <w:szCs w:val="26"/>
              </w:rPr>
              <w:t xml:space="preserve"> Челябинск</w:t>
            </w:r>
          </w:p>
        </w:tc>
        <w:tc>
          <w:tcPr>
            <w:tcW w:w="2126" w:type="dxa"/>
          </w:tcPr>
          <w:p w:rsidR="003A783E" w:rsidRPr="00BB3D97" w:rsidRDefault="003A783E" w:rsidP="007A4D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Челябинский городской округ</w:t>
            </w:r>
          </w:p>
        </w:tc>
        <w:tc>
          <w:tcPr>
            <w:tcW w:w="1559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76" w:type="dxa"/>
            <w:vAlign w:val="center"/>
          </w:tcPr>
          <w:p w:rsidR="003A783E" w:rsidRPr="00BA57D0" w:rsidRDefault="003A783E" w:rsidP="007A4D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4306DF" w:rsidRPr="00BA57D0" w:rsidRDefault="004306DF">
      <w:pPr>
        <w:rPr>
          <w:rFonts w:ascii="Times New Roman" w:hAnsi="Times New Roman" w:cs="Times New Roman"/>
          <w:sz w:val="26"/>
          <w:szCs w:val="26"/>
        </w:rPr>
      </w:pPr>
    </w:p>
    <w:sectPr w:rsidR="004306DF" w:rsidRPr="00BA57D0" w:rsidSect="00A61B67">
      <w:pgSz w:w="11906" w:h="16838" w:code="9"/>
      <w:pgMar w:top="709" w:right="851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D9"/>
    <w:rsid w:val="00006964"/>
    <w:rsid w:val="00012FD7"/>
    <w:rsid w:val="00072FCA"/>
    <w:rsid w:val="000E5F83"/>
    <w:rsid w:val="000E64D1"/>
    <w:rsid w:val="001105D4"/>
    <w:rsid w:val="00117D05"/>
    <w:rsid w:val="001413BC"/>
    <w:rsid w:val="00151A59"/>
    <w:rsid w:val="0017211E"/>
    <w:rsid w:val="00181989"/>
    <w:rsid w:val="00192963"/>
    <w:rsid w:val="001A1B78"/>
    <w:rsid w:val="001A76D2"/>
    <w:rsid w:val="001B1E4C"/>
    <w:rsid w:val="001D54F7"/>
    <w:rsid w:val="001E698D"/>
    <w:rsid w:val="001F7D95"/>
    <w:rsid w:val="0022003B"/>
    <w:rsid w:val="002218EF"/>
    <w:rsid w:val="00266F89"/>
    <w:rsid w:val="00294CD9"/>
    <w:rsid w:val="002B0249"/>
    <w:rsid w:val="002C3E5F"/>
    <w:rsid w:val="003162FD"/>
    <w:rsid w:val="00323927"/>
    <w:rsid w:val="00347241"/>
    <w:rsid w:val="00384292"/>
    <w:rsid w:val="003A783E"/>
    <w:rsid w:val="004306DF"/>
    <w:rsid w:val="004D4D42"/>
    <w:rsid w:val="004F6759"/>
    <w:rsid w:val="00504C0D"/>
    <w:rsid w:val="005461F3"/>
    <w:rsid w:val="005C23DC"/>
    <w:rsid w:val="005D2E74"/>
    <w:rsid w:val="005F0025"/>
    <w:rsid w:val="0065255B"/>
    <w:rsid w:val="006547BA"/>
    <w:rsid w:val="00693293"/>
    <w:rsid w:val="006A6950"/>
    <w:rsid w:val="006D478F"/>
    <w:rsid w:val="00796084"/>
    <w:rsid w:val="0079648F"/>
    <w:rsid w:val="007D06A9"/>
    <w:rsid w:val="007D124A"/>
    <w:rsid w:val="007E66DE"/>
    <w:rsid w:val="00844EC6"/>
    <w:rsid w:val="00853BA6"/>
    <w:rsid w:val="008B36B2"/>
    <w:rsid w:val="008E1990"/>
    <w:rsid w:val="00942A5F"/>
    <w:rsid w:val="00962C14"/>
    <w:rsid w:val="009B0BD7"/>
    <w:rsid w:val="009F41C9"/>
    <w:rsid w:val="00A10E31"/>
    <w:rsid w:val="00A61B67"/>
    <w:rsid w:val="00A70767"/>
    <w:rsid w:val="00A74BF9"/>
    <w:rsid w:val="00AC0929"/>
    <w:rsid w:val="00AE39EB"/>
    <w:rsid w:val="00BA57D0"/>
    <w:rsid w:val="00BC11BE"/>
    <w:rsid w:val="00BF1CD6"/>
    <w:rsid w:val="00C33F7B"/>
    <w:rsid w:val="00C62A1C"/>
    <w:rsid w:val="00C65B20"/>
    <w:rsid w:val="00C7766C"/>
    <w:rsid w:val="00CD78B4"/>
    <w:rsid w:val="00CE32C5"/>
    <w:rsid w:val="00CF03D5"/>
    <w:rsid w:val="00D03791"/>
    <w:rsid w:val="00D84E3B"/>
    <w:rsid w:val="00DA5A94"/>
    <w:rsid w:val="00DC277E"/>
    <w:rsid w:val="00E37353"/>
    <w:rsid w:val="00EB1083"/>
    <w:rsid w:val="00EB4A4A"/>
    <w:rsid w:val="00EC5A2D"/>
    <w:rsid w:val="00F12275"/>
    <w:rsid w:val="00F53A6F"/>
    <w:rsid w:val="00F72479"/>
    <w:rsid w:val="00F84DAC"/>
    <w:rsid w:val="00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Замятина</dc:creator>
  <cp:lastModifiedBy>Ирина</cp:lastModifiedBy>
  <cp:revision>3</cp:revision>
  <cp:lastPrinted>2017-11-30T04:50:00Z</cp:lastPrinted>
  <dcterms:created xsi:type="dcterms:W3CDTF">2017-12-22T16:15:00Z</dcterms:created>
  <dcterms:modified xsi:type="dcterms:W3CDTF">2017-12-22T16:48:00Z</dcterms:modified>
</cp:coreProperties>
</file>